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36" w:rsidRDefault="00440E36" w:rsidP="00440E36">
      <w:pPr>
        <w:spacing w:after="0" w:line="240" w:lineRule="auto"/>
        <w:ind w:left="-284" w:firstLine="284"/>
        <w:jc w:val="center"/>
        <w:rPr>
          <w:b/>
          <w:caps/>
          <w:spacing w:val="4"/>
          <w:sz w:val="26"/>
        </w:rPr>
      </w:pPr>
      <w:r>
        <w:rPr>
          <w:b/>
          <w:caps/>
          <w:noProof/>
          <w:spacing w:val="4"/>
          <w:sz w:val="26"/>
        </w:rPr>
        <w:drawing>
          <wp:inline distT="0" distB="0" distL="0" distR="0">
            <wp:extent cx="514350" cy="647700"/>
            <wp:effectExtent l="1905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E36" w:rsidRDefault="00440E36" w:rsidP="00440E36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 Р И К А З</w:t>
      </w:r>
    </w:p>
    <w:p w:rsidR="00440E36" w:rsidRDefault="00440E36" w:rsidP="00440E36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начальника управлениЕ образования</w:t>
      </w:r>
    </w:p>
    <w:p w:rsidR="00440E36" w:rsidRDefault="00440E36" w:rsidP="00440E36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администрации КУДЫМКАРСКОГО МУНИЦИПАЛЬНОГО ОКРУГА</w:t>
      </w:r>
      <w:r>
        <w:rPr>
          <w:rFonts w:ascii="Times New Roman" w:hAnsi="Times New Roman" w:cs="Times New Roman"/>
          <w:b/>
          <w:caps/>
        </w:rPr>
        <w:br/>
        <w:t>ПЕРМСКОГО КРАЯ</w:t>
      </w:r>
    </w:p>
    <w:p w:rsidR="00440E36" w:rsidRDefault="00440E36" w:rsidP="00440E3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caps/>
          <w:sz w:val="24"/>
        </w:rPr>
      </w:pPr>
    </w:p>
    <w:p w:rsidR="00440E36" w:rsidRDefault="00440E36" w:rsidP="00440E3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caps/>
          <w:sz w:val="24"/>
        </w:rPr>
      </w:pPr>
    </w:p>
    <w:p w:rsidR="00440E36" w:rsidRDefault="00440E36" w:rsidP="00440E36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20.04.2020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33</w:t>
      </w:r>
    </w:p>
    <w:p w:rsidR="00440E36" w:rsidRDefault="00440E36" w:rsidP="00440E36">
      <w:pPr>
        <w:spacing w:line="360" w:lineRule="auto"/>
        <w:ind w:left="-284" w:firstLine="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г. Кудымкар</w:t>
      </w:r>
    </w:p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440E36" w:rsidTr="00440E36">
        <w:tc>
          <w:tcPr>
            <w:tcW w:w="4503" w:type="dxa"/>
          </w:tcPr>
          <w:p w:rsidR="00440E36" w:rsidRDefault="00440E36" w:rsidP="00440E3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 организации образовательного процесса в условиях режима домашней самоизоляции на территории Кудымкарского муниципального округа Пермского края</w:t>
            </w:r>
          </w:p>
        </w:tc>
      </w:tr>
    </w:tbl>
    <w:p w:rsidR="00440E36" w:rsidRDefault="00440E36" w:rsidP="0044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40E36" w:rsidRPr="00440E36" w:rsidRDefault="00440E36" w:rsidP="00440E3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E36">
        <w:rPr>
          <w:rFonts w:ascii="Times New Roman" w:hAnsi="Times New Roman" w:cs="Times New Roman"/>
          <w:sz w:val="28"/>
          <w:szCs w:val="28"/>
        </w:rPr>
        <w:t xml:space="preserve">На основании рекомендаций об организации образовательного процесса в условиях профилактики и предотвращения распространения новой </w:t>
      </w:r>
      <w:proofErr w:type="spellStart"/>
      <w:r w:rsidRPr="00440E36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440E36">
        <w:rPr>
          <w:rFonts w:ascii="Times New Roman" w:hAnsi="Times New Roman" w:cs="Times New Roman"/>
          <w:sz w:val="28"/>
          <w:szCs w:val="28"/>
        </w:rPr>
        <w:t xml:space="preserve"> инфекции в организациях, реализующих основные образовательные программы дошкольного и общего образования, направленных письмом Министерства просвещения Российской Федерации  от 08 апреля 2020 г. № ГД-161/04, Приказа Министерства образования и науки Пермского края от 17 апреля 2020 г № СЭД-26-01-06-342</w:t>
      </w:r>
      <w:proofErr w:type="gramEnd"/>
    </w:p>
    <w:p w:rsidR="00440E36" w:rsidRDefault="00440E36" w:rsidP="00440E3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40E36" w:rsidRDefault="00440E36" w:rsidP="00440E3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40E36" w:rsidRDefault="007C349A" w:rsidP="00440E36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40E36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 Кудымкарского муниципального округа Пермского края:</w:t>
      </w:r>
    </w:p>
    <w:p w:rsidR="00440E36" w:rsidRDefault="00440E36" w:rsidP="00440E36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образовательного процесса в подведомственных образовательных организациях, реализующих основные образовательные программы дошкольного, начального, основного, среднего общего образования в условиях режима домашней самоизоляции в период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инфекции; </w:t>
      </w:r>
    </w:p>
    <w:p w:rsidR="00440E36" w:rsidRDefault="00440E36" w:rsidP="00440E36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="00662D6C">
        <w:rPr>
          <w:rFonts w:ascii="Times New Roman" w:hAnsi="Times New Roman" w:cs="Times New Roman"/>
          <w:sz w:val="28"/>
          <w:szCs w:val="28"/>
        </w:rPr>
        <w:t xml:space="preserve">обеспечить в дошкольных образовательных организациях, структурных подразделениях общеобразовательных организаций, реализующих программы дошкольного образования, функционирование дежурных групп численностью не более 12 человек для детей работников организаций, чья деятельность не приостановлена, с соблюдением мер профилактики распространения </w:t>
      </w:r>
      <w:proofErr w:type="spellStart"/>
      <w:r w:rsidR="00662D6C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662D6C">
        <w:rPr>
          <w:rFonts w:ascii="Times New Roman" w:hAnsi="Times New Roman" w:cs="Times New Roman"/>
          <w:sz w:val="28"/>
          <w:szCs w:val="28"/>
        </w:rPr>
        <w:t xml:space="preserve"> инфекции;</w:t>
      </w:r>
    </w:p>
    <w:p w:rsidR="00662D6C" w:rsidRDefault="00662D6C" w:rsidP="00440E36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разрешить общеобразовательным организациям, реализующим программы начального, основного, среднего общего образования, в порядке, установленном в соответствии с уставом образовательной организации и локальными нормативными актами:</w:t>
      </w:r>
    </w:p>
    <w:p w:rsidR="00662D6C" w:rsidRDefault="00662D6C" w:rsidP="00440E36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1.3.1. перенос освоения части основной общеобразовательной программы, не освоенной в 2019 -2020 учебном году, на 2020-2021 учебный год, за исключением 10 и выпускных 9 и 11 классов;</w:t>
      </w:r>
    </w:p>
    <w:p w:rsidR="00662D6C" w:rsidRDefault="00662D6C" w:rsidP="00440E36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досрочное освоение учебных программ по предметам «Изобразительное искусство», «Музыка», </w:t>
      </w:r>
      <w:r w:rsidR="00612E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Технология» с аттестацией по имеющимся результатам</w:t>
      </w:r>
      <w:r w:rsidR="007C349A">
        <w:rPr>
          <w:rFonts w:ascii="Times New Roman" w:hAnsi="Times New Roman" w:cs="Times New Roman"/>
          <w:sz w:val="28"/>
          <w:szCs w:val="28"/>
        </w:rPr>
        <w:t xml:space="preserve"> завершенных учебных периодов (</w:t>
      </w:r>
      <w:r>
        <w:rPr>
          <w:rFonts w:ascii="Times New Roman" w:hAnsi="Times New Roman" w:cs="Times New Roman"/>
          <w:sz w:val="28"/>
          <w:szCs w:val="28"/>
        </w:rPr>
        <w:t>четвертей/триместров);</w:t>
      </w:r>
    </w:p>
    <w:p w:rsidR="00662D6C" w:rsidRDefault="00662D6C" w:rsidP="00440E36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1.3.3. осуществлять преподавание предметов «Физическая культура» без выставления отметок, в виде зарядки и динамических пауз с целью поддержания двигательной активности обучающихся; разрешить досрочную аттестацию обучающихся по предмету «Физическая культура» по имеющимся результатам завершенных учебных периодов четвертей/триместров);</w:t>
      </w:r>
      <w:proofErr w:type="gramEnd"/>
    </w:p>
    <w:p w:rsidR="007C349A" w:rsidRDefault="007C349A" w:rsidP="00440E36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 период дистанционного обучения не выставлять отметки «2» (неудовлетворительно) за несвоевременное предоставлени</w:t>
      </w:r>
      <w:r w:rsidR="00612E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выполненных домашних заданий;</w:t>
      </w:r>
    </w:p>
    <w:p w:rsidR="007C349A" w:rsidRDefault="007C349A" w:rsidP="00440E36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в полном объеме реализовать образовательную программу для 9, 10  и 11 классов с возможностью аттестации обучающихся выпускных 9 и 11 классов по предметам, не входящим в перечень предметов государственной итоговой аттестации, а также по предметам, не выбранны</w:t>
      </w:r>
      <w:r w:rsidR="00612E6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выпускниками в качестве экзаменационных, по имеющимся результатам заверенных учебных периодов (четвертей/триместров).</w:t>
      </w:r>
    </w:p>
    <w:p w:rsidR="00440E36" w:rsidRDefault="00440E36" w:rsidP="00440E36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7C34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40E36" w:rsidRDefault="00440E36" w:rsidP="00440E36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40E36" w:rsidRDefault="00440E36" w:rsidP="00440E36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40E36" w:rsidRDefault="00440E36" w:rsidP="00440E36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40E36" w:rsidRDefault="00440E36" w:rsidP="00440E36">
      <w:pPr>
        <w:ind w:left="-284"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 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правления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</w:p>
    <w:sectPr w:rsidR="00440E36" w:rsidSect="007C34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E36"/>
    <w:rsid w:val="00440E36"/>
    <w:rsid w:val="00612E68"/>
    <w:rsid w:val="00662D6C"/>
    <w:rsid w:val="007C349A"/>
    <w:rsid w:val="00D7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E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0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3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2020-04-21T05:12:00Z</cp:lastPrinted>
  <dcterms:created xsi:type="dcterms:W3CDTF">2020-04-20T10:39:00Z</dcterms:created>
  <dcterms:modified xsi:type="dcterms:W3CDTF">2020-04-21T05:12:00Z</dcterms:modified>
</cp:coreProperties>
</file>